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8B" w:rsidRDefault="0014258B" w:rsidP="001425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54D">
        <w:rPr>
          <w:rFonts w:ascii="Arial" w:hAnsi="Arial" w:cs="Arial"/>
          <w:b/>
          <w:sz w:val="24"/>
          <w:szCs w:val="24"/>
        </w:rPr>
        <w:t>ANEXO 9.1 Base de las solicitudes de información recibidas durante 2014, 2015 y 2016 sobre temas de migrantes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089"/>
        <w:gridCol w:w="851"/>
        <w:gridCol w:w="1276"/>
        <w:gridCol w:w="818"/>
        <w:gridCol w:w="1460"/>
        <w:gridCol w:w="1120"/>
        <w:gridCol w:w="1037"/>
        <w:gridCol w:w="572"/>
      </w:tblGrid>
      <w:tr w:rsidR="0014258B" w:rsidRPr="004924EE" w:rsidTr="000925A0">
        <w:trPr>
          <w:trHeight w:val="300"/>
          <w:tblHeader/>
        </w:trPr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INSTITUCION</w:t>
            </w:r>
          </w:p>
        </w:tc>
        <w:tc>
          <w:tcPr>
            <w:tcW w:w="6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  <w:t>Se entregó información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No se entregó información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TOTAL</w:t>
            </w:r>
          </w:p>
        </w:tc>
      </w:tr>
      <w:tr w:rsidR="0014258B" w:rsidRPr="004924EE" w:rsidTr="000925A0">
        <w:trPr>
          <w:trHeight w:val="930"/>
        </w:trPr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SEGURIDAD Y JUSTICIA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TRAMITE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ESTADISTICA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 xml:space="preserve">DESARROLLO ECONÓMICO Y SOCIAL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EDUCACIÓN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623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1496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188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SALUD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87</w:t>
            </w:r>
          </w:p>
        </w:tc>
      </w:tr>
      <w:tr w:rsidR="0014258B" w:rsidRPr="004924EE" w:rsidTr="000925A0">
        <w:trPr>
          <w:trHeight w:val="115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SEGOB (INCLUYE LA ENTONCES SECRETARÍA DE SEGURIDAD PÚBLICA)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271</w:t>
            </w:r>
          </w:p>
        </w:tc>
      </w:tr>
      <w:tr w:rsidR="0014258B" w:rsidRPr="004924EE" w:rsidTr="000925A0">
        <w:trPr>
          <w:trHeight w:val="62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MEXICANO DEL SEGURO SOCIAL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14</w:t>
            </w:r>
          </w:p>
        </w:tc>
      </w:tr>
      <w:tr w:rsidR="0014258B" w:rsidRPr="004924EE" w:rsidTr="000925A0">
        <w:trPr>
          <w:trHeight w:val="118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NACIONAL PARA LA PREVENCIÓN Y EL CONTROL DEL VIH/SIDA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48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EDUCACIÓN PÚBLICA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15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SEDESOL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100</w:t>
            </w:r>
          </w:p>
        </w:tc>
      </w:tr>
      <w:tr w:rsidR="0014258B" w:rsidRPr="004924EE" w:rsidTr="000925A0">
        <w:trPr>
          <w:trHeight w:val="124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FONDO DE APOYO SOCIAL PARA EX TRABAJADORES MIGRATORIOS MEXICANOS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PGR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161</w:t>
            </w:r>
          </w:p>
        </w:tc>
      </w:tr>
      <w:tr w:rsidR="0014258B" w:rsidRPr="004924EE" w:rsidTr="000925A0">
        <w:trPr>
          <w:trHeight w:val="38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POLICIA FEDERAL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35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SEDENA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46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SECRETARIA DE MARINA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32</w:t>
            </w:r>
          </w:p>
        </w:tc>
      </w:tr>
      <w:tr w:rsidR="0014258B" w:rsidRPr="004924EE" w:rsidTr="000925A0">
        <w:trPr>
          <w:trHeight w:val="1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SECRETARIADO EJECUTIVO DEL SISTEMA NACIONAL DE SEGURIDAD PÚBLICA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20</w:t>
            </w:r>
          </w:p>
        </w:tc>
      </w:tr>
      <w:tr w:rsidR="0014258B" w:rsidRPr="004924EE" w:rsidTr="000925A0">
        <w:trPr>
          <w:trHeight w:val="100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SISTEMA NACIONAL PARA EL DESARROLLO INTEGRAL DE LA FAMILIA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36</w:t>
            </w:r>
          </w:p>
        </w:tc>
      </w:tr>
      <w:tr w:rsidR="0014258B" w:rsidRPr="004924EE" w:rsidTr="000925A0">
        <w:trPr>
          <w:trHeight w:val="126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COORDINACIÓN GENERAL DE LA COMISIÓN MEXICANA DE AYUDA A REFUGIADOS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17</w:t>
            </w:r>
          </w:p>
        </w:tc>
      </w:tr>
      <w:tr w:rsidR="0014258B" w:rsidRPr="004924EE" w:rsidTr="000925A0">
        <w:trPr>
          <w:trHeight w:val="74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LOS DERECHOS HUMANOS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13</w:t>
            </w:r>
          </w:p>
        </w:tc>
      </w:tr>
      <w:tr w:rsidR="0014258B" w:rsidRPr="004924EE" w:rsidTr="000925A0">
        <w:trPr>
          <w:trHeight w:val="85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NOTIMEX, AGENCIA DE NOTICIAS DEL ESTADO MEXICANO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8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FERROCARRIL DEL ISTMO DE TEHUANTEPEC S.A. DE C.V.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66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EJECUTIVA DE ATENCIÓN A VÍCTIMAS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63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PROTECCIÓN SOCIAL EN SALUD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</w:tr>
      <w:tr w:rsidR="0014258B" w:rsidRPr="004924EE" w:rsidTr="000925A0">
        <w:trPr>
          <w:trHeight w:val="72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ÁREAS NATURALES PROTEGIDAS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</w:tr>
      <w:tr w:rsidR="0014258B" w:rsidRPr="004924EE" w:rsidTr="000925A0">
        <w:trPr>
          <w:trHeight w:val="8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MEXICANO DE TECNOLOGÍA DEL AGUA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63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ARCHIVO GENERAL DE LA NACIÓN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</w:tr>
      <w:tr w:rsidR="0014258B" w:rsidRPr="004924EE" w:rsidTr="000925A0">
        <w:trPr>
          <w:trHeight w:val="56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TELECOMUNICACIONES DE MÉXICO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51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PRESIDENCIA DE LA REPÚBLICA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PEMEX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54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PEMEX EXPLORACIÓN Y PRODUCCIÓN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62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HIDROCARBUROS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ENERGÍA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9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ÓRGANO REGULADOR COORDINADO EN MATERIA ENERGÉTICA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TURISMO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76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SERVICIO DE ADMINISTRACIÓN TRIBUTARIA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</w:tr>
      <w:tr w:rsidR="0014258B" w:rsidRPr="004924EE" w:rsidTr="000925A0">
        <w:trPr>
          <w:trHeight w:val="102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SECRETARIA DE DESARROLLO AGRARIO, TERRITORIAL Y URBANO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14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AGRICULTURA, GANADERÍA, DESARROLLO RURAL, PESCA Y ALIMENTACIÓN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4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CONSEJO NACIONAL PARA PREVENIR LA DISCRIMINACIÓN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84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SECRETARÍA DE HACIENDA Y CRÉDITO PÚBLICO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35</w:t>
            </w:r>
          </w:p>
        </w:tc>
      </w:tr>
      <w:tr w:rsidR="0014258B" w:rsidRPr="004924EE" w:rsidTr="000925A0">
        <w:trPr>
          <w:trHeight w:val="51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SERVICIO POSTAL MEXICANO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69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MEXICANO DE LA PROPIEDAD INDUSTRIAL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83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5</w:t>
            </w:r>
          </w:p>
        </w:tc>
      </w:tr>
      <w:tr w:rsidR="0014258B" w:rsidRPr="004924EE" w:rsidTr="000925A0">
        <w:trPr>
          <w:trHeight w:val="79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COMUNICACIONES Y TRANSPORTES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CÁMARA DE DIPUTADOS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02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PROCURADURÍA FEDERAL DE PROTECCIÓN AL AMBIENTE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48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EL COLEGIO DE LA FRONTERA NORTE, A.C.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56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EL COLEGIO DE LA FRONTERA SUR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64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SUPREMA CORTE DE JUSTICIA DE LA NACIÓN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15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PARA PREVENIR Y ERRADICAR LA VIOLENCIA CONTRA LAS MUJERES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52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DEL AGUA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88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CULTURA FÍSICA Y DEPORTE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</w:tr>
      <w:tr w:rsidR="0014258B" w:rsidRPr="004924EE" w:rsidTr="000925A0">
        <w:trPr>
          <w:trHeight w:val="87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SECRETARÍA DE MEDIO AMBIENTE Y RECURSOS NATURALES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SECRETARIA DE ECONOMIA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</w:tr>
      <w:tr w:rsidR="0014258B" w:rsidRPr="004924EE" w:rsidTr="000925A0">
        <w:trPr>
          <w:trHeight w:val="63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SECRETARÍA DE LA FUNCIÓN PÚBLICA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39</w:t>
            </w:r>
          </w:p>
        </w:tc>
      </w:tr>
      <w:tr w:rsidR="0014258B" w:rsidRPr="004924EE" w:rsidTr="000925A0">
        <w:trPr>
          <w:trHeight w:val="1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FINANCIERA NACIONAL DE DESARROLLO AGROPECUARIO, RURAL, FORESTAL Y PESQUERO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105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SERVICIOS AEROPORTUARIOS DE LA CIUDAD DE MÉXICO, S.A. DE C.V.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06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PARA EL DESARROLLO DE LOS PUEBLOS INDÍGENAS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67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FEDERAL DE TELECOMUNICACIONES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79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CONSEJERÍA JURÍDICA DEL EJECUTIVO FEDERAL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76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LAS MUJERES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66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CONSEJO NACIONAL DE POBLACIÓN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16</w:t>
            </w:r>
          </w:p>
        </w:tc>
      </w:tr>
      <w:tr w:rsidR="0014258B" w:rsidRPr="004924EE" w:rsidTr="000925A0">
        <w:trPr>
          <w:trHeight w:val="102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DE INVESTIGACIONES DR. JOSÉ MARÍA LUIS MORA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87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INSTITUTO NACIONAL DE BELLAS ARTES Y LITERATURA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127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OADPRS ÓRGANO ADMINISTRATIVO DESCONCENTRADO PREVENCIÓN Y READAPT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06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CONSEJO NACIONAL DE EVALUACIÓN DE LA POLÍTICA DE DESARROLLO SOCIAL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82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ESTADÍSTICA Y GEOGRAFÍA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79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REGIONAL DE ALTA ESPECIALIDAD DE CHIAPAS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49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CONSEJO DE LA JUDICATURA FEDERAL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84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ANTROPOLOGÍA E HISTORIA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4</w:t>
            </w:r>
          </w:p>
        </w:tc>
      </w:tr>
      <w:tr w:rsidR="0014258B" w:rsidRPr="004924EE" w:rsidTr="000925A0">
        <w:trPr>
          <w:trHeight w:val="138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ADMINISTRACIÓN FEDERAL DE SERVICIOS EDUCATIVOS EN EL DISTRITO FEDERAL (AFSEDF)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86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DE INVESTIGACIÓN Y SEGURIDAD NACIONAL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8</w:t>
            </w:r>
          </w:p>
        </w:tc>
      </w:tr>
      <w:tr w:rsidR="0014258B" w:rsidRPr="004924EE" w:rsidTr="000925A0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ISSSTE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</w:t>
            </w:r>
          </w:p>
        </w:tc>
      </w:tr>
      <w:tr w:rsidR="0014258B" w:rsidRPr="004924EE" w:rsidTr="000925A0">
        <w:trPr>
          <w:trHeight w:val="80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INSTITUTO NACIONAL DE LENGUAS INDÍGENAS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62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MEXICANO DE LA JUVENTUD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83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CARDIOLOGÍA IGNACIO CHÁVEZ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PETRÓLEOS MEXICANOS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11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PROCURADURÍA AGRARIA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77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TRANSPARENCIA, ACCESO A LA INFORMACIÓN Y PROTECCIÓN DE DATOS PERSONALES (Antes IFAI)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11</w:t>
            </w:r>
          </w:p>
        </w:tc>
      </w:tr>
      <w:tr w:rsidR="0014258B" w:rsidRPr="004924EE" w:rsidTr="000925A0">
        <w:trPr>
          <w:trHeight w:val="60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FEDERAL DE MEJORA REGULATORIA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84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LA ECONOMÍA SOCIAL (INAES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4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ADMINISTRACIÓN PORTUARIA INTEGRAL DE VERACRUZ, S.A. DE C.V.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37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NEUROLOGÍA Y NEUROCIRUGÍA MANUEL VELASCO SUÁREZ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99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AEROPUERTO INTERNACIONAL DE LA CIUDAD DE MÉXICO S.A. DE C.V.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7</w:t>
            </w:r>
          </w:p>
        </w:tc>
      </w:tr>
      <w:tr w:rsidR="0014258B" w:rsidRPr="004924EE" w:rsidTr="000925A0">
        <w:trPr>
          <w:trHeight w:val="57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AEROPUERTOS Y SERVICIOS AUXILIARES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10</w:t>
            </w:r>
          </w:p>
        </w:tc>
      </w:tr>
      <w:tr w:rsidR="0014258B" w:rsidRPr="004924EE" w:rsidTr="000925A0">
        <w:trPr>
          <w:trHeight w:val="106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CAMINOS Y PUENTES FEDERALES DE INGRESOS Y SERVICIOS CONEXOS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78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DE INVESTIGACIÓN EN MATEMÁTICAS, A.C.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34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DE INVESTIGACIÓN Y DE ESTUDIOS AVANZADOS DEL IPN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2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ENFERMEDADES RESPIRATORIAS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91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DE INVESTIGACIÓN Y DOCENCIA ECONÓMICAS, A.C.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137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CENTRO DE INVESTIGACIONES Y ESTUDIOS SUPERIORES EN ANTROPOLOGÍA SOCIAL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</w:tr>
      <w:tr w:rsidR="0014258B" w:rsidRPr="004924EE" w:rsidTr="000925A0">
        <w:trPr>
          <w:trHeight w:val="7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DE VIVIENDA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76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CONSEJO NACIONAL DE CIENCIA Y TECNOLOGÍA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1023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lastRenderedPageBreak/>
              <w:t>CONSEJO NACIONAL DE EVALUACIÓN DE LA POLÍTICA DE DESARROLLO SOCIAL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51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EL COLEGIO DE MÉXICO, A.C.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109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COMISIÓN NACIONAL PARA EL DESARROLLO DE LOS PUEBLOS INDÍGENAS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6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PERINATOLOGÍA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69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JUNTA FEDERAL DE CONCILIACIÓN Y ARBITRAJE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3</w:t>
            </w:r>
          </w:p>
        </w:tc>
      </w:tr>
      <w:tr w:rsidR="0014258B" w:rsidRPr="004924EE" w:rsidTr="000925A0">
        <w:trPr>
          <w:trHeight w:val="51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INSTITUTO NACIONAL DE PESCA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</w:t>
            </w:r>
          </w:p>
        </w:tc>
      </w:tr>
      <w:tr w:rsidR="0014258B" w:rsidRPr="004924EE" w:rsidTr="000925A0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660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1476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8B" w:rsidRPr="004924EE" w:rsidRDefault="0014258B" w:rsidP="000925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</w:pPr>
            <w:r w:rsidRPr="004924EE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val="es-MX" w:eastAsia="es-MX"/>
              </w:rPr>
              <w:t>2862</w:t>
            </w:r>
          </w:p>
        </w:tc>
      </w:tr>
    </w:tbl>
    <w:p w:rsidR="0014258B" w:rsidRPr="00224379" w:rsidRDefault="0014258B" w:rsidP="0014258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24379">
        <w:rPr>
          <w:rFonts w:ascii="Arial" w:hAnsi="Arial" w:cs="Arial"/>
          <w:sz w:val="14"/>
          <w:szCs w:val="14"/>
        </w:rPr>
        <w:t>FUENTE: INAI, Dirección General de Evaluación, Dirección de Análisis Estadístico del INAI</w:t>
      </w:r>
    </w:p>
    <w:p w:rsidR="00324553" w:rsidRDefault="00324553"/>
    <w:sectPr w:rsidR="00324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9F9"/>
    <w:multiLevelType w:val="hybridMultilevel"/>
    <w:tmpl w:val="E568885C"/>
    <w:lvl w:ilvl="0" w:tplc="75B89AC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4FE0"/>
    <w:multiLevelType w:val="hybridMultilevel"/>
    <w:tmpl w:val="1310B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FAA"/>
    <w:multiLevelType w:val="hybridMultilevel"/>
    <w:tmpl w:val="97BA4542"/>
    <w:lvl w:ilvl="0" w:tplc="7D98AB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s-MX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3E07"/>
    <w:multiLevelType w:val="hybridMultilevel"/>
    <w:tmpl w:val="629EA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82B"/>
    <w:multiLevelType w:val="hybridMultilevel"/>
    <w:tmpl w:val="953247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0052"/>
    <w:multiLevelType w:val="hybridMultilevel"/>
    <w:tmpl w:val="D24EA4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2A4"/>
    <w:multiLevelType w:val="hybridMultilevel"/>
    <w:tmpl w:val="3F90EE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7AEB"/>
    <w:multiLevelType w:val="hybridMultilevel"/>
    <w:tmpl w:val="D0A835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53F8A"/>
    <w:multiLevelType w:val="hybridMultilevel"/>
    <w:tmpl w:val="9E48B2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86E"/>
    <w:multiLevelType w:val="hybridMultilevel"/>
    <w:tmpl w:val="77207C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B0977"/>
    <w:multiLevelType w:val="hybridMultilevel"/>
    <w:tmpl w:val="A560E9E8"/>
    <w:lvl w:ilvl="0" w:tplc="75B89AC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4FED"/>
    <w:multiLevelType w:val="hybridMultilevel"/>
    <w:tmpl w:val="AB52FC90"/>
    <w:lvl w:ilvl="0" w:tplc="6AD86E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F9911B4"/>
    <w:multiLevelType w:val="hybridMultilevel"/>
    <w:tmpl w:val="CD3E64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0207DC"/>
    <w:multiLevelType w:val="hybridMultilevel"/>
    <w:tmpl w:val="5D808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3229E"/>
    <w:multiLevelType w:val="hybridMultilevel"/>
    <w:tmpl w:val="A4A0F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34F0B"/>
    <w:multiLevelType w:val="hybridMultilevel"/>
    <w:tmpl w:val="438EF7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F12F65"/>
    <w:multiLevelType w:val="hybridMultilevel"/>
    <w:tmpl w:val="1146FFCA"/>
    <w:lvl w:ilvl="0" w:tplc="75B89AC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28F6"/>
    <w:multiLevelType w:val="hybridMultilevel"/>
    <w:tmpl w:val="504265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0268"/>
    <w:multiLevelType w:val="hybridMultilevel"/>
    <w:tmpl w:val="0FE4F3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26C4B"/>
    <w:multiLevelType w:val="hybridMultilevel"/>
    <w:tmpl w:val="1CBEFD4E"/>
    <w:lvl w:ilvl="0" w:tplc="7416C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74E3"/>
    <w:multiLevelType w:val="hybridMultilevel"/>
    <w:tmpl w:val="5F825612"/>
    <w:lvl w:ilvl="0" w:tplc="4F9C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701E"/>
    <w:multiLevelType w:val="hybridMultilevel"/>
    <w:tmpl w:val="F6BC4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95887"/>
    <w:multiLevelType w:val="hybridMultilevel"/>
    <w:tmpl w:val="FF02B1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57662"/>
    <w:multiLevelType w:val="hybridMultilevel"/>
    <w:tmpl w:val="B7E42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23"/>
  </w:num>
  <w:num w:numId="7">
    <w:abstractNumId w:val="20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22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13"/>
  </w:num>
  <w:num w:numId="19">
    <w:abstractNumId w:val="16"/>
  </w:num>
  <w:num w:numId="20">
    <w:abstractNumId w:val="0"/>
  </w:num>
  <w:num w:numId="21">
    <w:abstractNumId w:val="1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8B"/>
    <w:rsid w:val="0014258B"/>
    <w:rsid w:val="0031673A"/>
    <w:rsid w:val="003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D561-4922-4B4D-85B0-33D86FB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2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42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25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425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4258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4258B"/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paragraph" w:styleId="Encabezado">
    <w:name w:val="header"/>
    <w:basedOn w:val="Normal"/>
    <w:link w:val="EncabezadoCar"/>
    <w:unhideWhenUsed/>
    <w:rsid w:val="0014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258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4258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42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58B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5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58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4258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25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58B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258B"/>
    <w:pPr>
      <w:ind w:left="720"/>
      <w:contextualSpacing/>
    </w:pPr>
  </w:style>
  <w:style w:type="character" w:customStyle="1" w:styleId="longtext">
    <w:name w:val="long_text"/>
    <w:basedOn w:val="Fuentedeprrafopredeter"/>
    <w:rsid w:val="0014258B"/>
  </w:style>
  <w:style w:type="character" w:styleId="Refdecomentario">
    <w:name w:val="annotation reference"/>
    <w:basedOn w:val="Fuentedeprrafopredeter"/>
    <w:uiPriority w:val="99"/>
    <w:semiHidden/>
    <w:unhideWhenUsed/>
    <w:rsid w:val="00142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25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25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5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5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4258B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Sombreadoclaro-nfasis4">
    <w:name w:val="Light Shading Accent 4"/>
    <w:basedOn w:val="Tablanormal"/>
    <w:uiPriority w:val="60"/>
    <w:rsid w:val="001425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14258B"/>
    <w:pPr>
      <w:jc w:val="both"/>
    </w:pPr>
    <w:rPr>
      <w:rFonts w:ascii="Century Gothic" w:hAnsi="Century Gothic"/>
      <w:b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4258B"/>
    <w:rPr>
      <w:rFonts w:ascii="Century Gothic" w:eastAsia="Calibri" w:hAnsi="Century Gothic" w:cs="Times New Roman"/>
      <w:b/>
      <w:sz w:val="24"/>
      <w:szCs w:val="24"/>
      <w:lang w:val="es-ES"/>
    </w:rPr>
  </w:style>
  <w:style w:type="table" w:styleId="Cuadrculaclara-nfasis3">
    <w:name w:val="Light Grid Accent 3"/>
    <w:basedOn w:val="Tablanormal"/>
    <w:uiPriority w:val="62"/>
    <w:rsid w:val="001425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ombreadoclaro-nfasis1">
    <w:name w:val="Light Shading Accent 1"/>
    <w:basedOn w:val="Tablanormal"/>
    <w:uiPriority w:val="60"/>
    <w:rsid w:val="0014258B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Ttulo10">
    <w:name w:val="Título1"/>
    <w:basedOn w:val="Normal"/>
    <w:next w:val="Normal"/>
    <w:link w:val="TitleChar"/>
    <w:uiPriority w:val="10"/>
    <w:qFormat/>
    <w:rsid w:val="001425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kern w:val="28"/>
      <w:sz w:val="80"/>
      <w:szCs w:val="80"/>
      <w:lang w:val="es-MX" w:eastAsia="es-MX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10"/>
    <w:uiPriority w:val="10"/>
    <w:rsid w:val="0014258B"/>
    <w:rPr>
      <w:rFonts w:asciiTheme="majorHAnsi" w:eastAsiaTheme="majorEastAsia" w:hAnsiTheme="majorHAnsi" w:cstheme="majorBidi"/>
      <w:color w:val="323E4F" w:themeColor="text2" w:themeShade="BF"/>
      <w:kern w:val="28"/>
      <w:sz w:val="80"/>
      <w:szCs w:val="80"/>
      <w:lang w:eastAsia="es-MX"/>
      <w14:ligatures w14:val="standard"/>
      <w14:numForm w14:val="oldStyle"/>
    </w:rPr>
  </w:style>
  <w:style w:type="paragraph" w:styleId="Cita">
    <w:name w:val="Quote"/>
    <w:basedOn w:val="Normal"/>
    <w:next w:val="Normal"/>
    <w:link w:val="CitaCar"/>
    <w:uiPriority w:val="29"/>
    <w:qFormat/>
    <w:rsid w:val="0014258B"/>
    <w:pPr>
      <w:spacing w:before="160" w:after="160" w:line="300" w:lineRule="auto"/>
      <w:ind w:left="720" w:right="720"/>
      <w:jc w:val="center"/>
    </w:pPr>
    <w:rPr>
      <w:rFonts w:asciiTheme="majorHAnsi" w:eastAsiaTheme="minorEastAsia" w:hAnsiTheme="majorHAnsi" w:cstheme="minorBidi"/>
      <w:i/>
      <w:iCs/>
      <w:color w:val="5B9BD5" w:themeColor="accent1"/>
      <w:sz w:val="24"/>
      <w:lang w:val="es-MX" w:eastAsia="es-MX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sid w:val="0014258B"/>
    <w:rPr>
      <w:rFonts w:asciiTheme="majorHAnsi" w:eastAsiaTheme="minorEastAsia" w:hAnsiTheme="majorHAnsi"/>
      <w:i/>
      <w:iCs/>
      <w:color w:val="5B9BD5" w:themeColor="accent1"/>
      <w:sz w:val="24"/>
      <w:lang w:eastAsia="es-MX"/>
      <w14:ligatures w14:val="standard"/>
      <w14:numForm w14:val="oldStyle"/>
    </w:rPr>
  </w:style>
  <w:style w:type="paragraph" w:customStyle="1" w:styleId="Default">
    <w:name w:val="Default"/>
    <w:rsid w:val="0014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14258B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58B"/>
    <w:rPr>
      <w:rFonts w:ascii="Arial" w:eastAsia="Times New Roman" w:hAnsi="Arial" w:cs="Arial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14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256CFF16F13A4BBC990092FF876083" ma:contentTypeVersion="1" ma:contentTypeDescription="Crear nuevo documento." ma:contentTypeScope="" ma:versionID="2c48ffb82d2e7566933d7cfdbba0f85c">
  <xsd:schema xmlns:xsd="http://www.w3.org/2001/XMLSchema" xmlns:xs="http://www.w3.org/2001/XMLSchema" xmlns:p="http://schemas.microsoft.com/office/2006/metadata/properties" xmlns:ns2="f452b260-0799-4c9a-93e2-780b03901207" targetNamespace="http://schemas.microsoft.com/office/2006/metadata/properties" ma:root="true" ma:fieldsID="81d92241c3448bfdefb95dbb69417023" ns2:_="">
    <xsd:import namespace="f452b260-0799-4c9a-93e2-780b03901207"/>
    <xsd:element name="properties">
      <xsd:complexType>
        <xsd:sequence>
          <xsd:element name="documentManagement">
            <xsd:complexType>
              <xsd:all>
                <xsd:element ref="ns2:Ind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b260-0799-4c9a-93e2-780b03901207" elementFormDefault="qualified">
    <xsd:import namespace="http://schemas.microsoft.com/office/2006/documentManagement/types"/>
    <xsd:import namespace="http://schemas.microsoft.com/office/infopath/2007/PartnerControls"/>
    <xsd:element name="Indices" ma:index="8" nillable="true" ma:displayName="Indices" ma:internalName="Indic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ices xmlns="f452b260-0799-4c9a-93e2-780b03901207">35</Indices>
  </documentManagement>
</p:properties>
</file>

<file path=customXml/itemProps1.xml><?xml version="1.0" encoding="utf-8"?>
<ds:datastoreItem xmlns:ds="http://schemas.openxmlformats.org/officeDocument/2006/customXml" ds:itemID="{BFC524A0-C206-4485-9629-8F2EF00B4316}"/>
</file>

<file path=customXml/itemProps2.xml><?xml version="1.0" encoding="utf-8"?>
<ds:datastoreItem xmlns:ds="http://schemas.openxmlformats.org/officeDocument/2006/customXml" ds:itemID="{7ABC10ED-81DD-4DBE-BF57-1A5C38F277AB}"/>
</file>

<file path=customXml/itemProps3.xml><?xml version="1.0" encoding="utf-8"?>
<ds:datastoreItem xmlns:ds="http://schemas.openxmlformats.org/officeDocument/2006/customXml" ds:itemID="{E8136C52-E1A0-48EB-B707-A99037D5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9.1 Base SIP 2014 2015 y 2016_migrantes</dc:title>
  <dc:subject/>
  <dc:creator>Jorge Rogelio Mayés Villarreal</dc:creator>
  <cp:keywords/>
  <dc:description/>
  <cp:lastModifiedBy>Rocio Espinoza Julio</cp:lastModifiedBy>
  <cp:revision>2</cp:revision>
  <dcterms:created xsi:type="dcterms:W3CDTF">2016-11-08T19:13:00Z</dcterms:created>
  <dcterms:modified xsi:type="dcterms:W3CDTF">2016-11-08T19:13:00Z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0x010100B9256CFF16F13A4BBC990092FF876083</vt:lpwstr>
  </property>
</Properties>
</file>